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64" w:rsidRPr="005A3864" w:rsidRDefault="005A3864" w:rsidP="005A3864">
      <w:pPr>
        <w:shd w:val="clear" w:color="auto" w:fill="FFFFFF"/>
        <w:spacing w:after="48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ЗАКОН КЫРГЫЗСКОЙ РЕСПУБЛИКИ</w:t>
      </w:r>
    </w:p>
    <w:p w:rsidR="005A3864" w:rsidRPr="005A3864" w:rsidRDefault="005A3864" w:rsidP="005A386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26 февраля 2019 года № 31</w:t>
      </w:r>
    </w:p>
    <w:p w:rsidR="005A3864" w:rsidRPr="005A3864" w:rsidRDefault="005A3864" w:rsidP="005A3864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bookmarkStart w:id="0" w:name="st_1"/>
      <w:bookmarkEnd w:id="0"/>
      <w:r w:rsidRPr="005A3864"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  <w:t>О внесении изменений в Закон Кыргызской Республики "О защите населения от туберкулеза"</w:t>
      </w:r>
    </w:p>
    <w:p w:rsidR="005A3864" w:rsidRPr="005A3864" w:rsidRDefault="005A3864" w:rsidP="005A386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A3864" w:rsidRPr="005A3864" w:rsidRDefault="005A3864" w:rsidP="005A386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Принят</w:t>
      </w:r>
      <w:proofErr w:type="gramEnd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Кенешем</w:t>
      </w:r>
      <w:proofErr w:type="spellEnd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                                                                                                                                            16 января 2019 года</w:t>
      </w:r>
    </w:p>
    <w:p w:rsidR="005A3864" w:rsidRPr="005A3864" w:rsidRDefault="005A3864" w:rsidP="005A386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 </w:t>
      </w:r>
    </w:p>
    <w:p w:rsidR="005A3864" w:rsidRPr="005A3864" w:rsidRDefault="005A3864" w:rsidP="005A386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Внести в </w:t>
      </w:r>
      <w:hyperlink r:id="rId5" w:history="1">
        <w:r w:rsidRPr="005A38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"О защите населения от туберкулеза" (Ведомости </w:t>
      </w:r>
      <w:proofErr w:type="spell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1998 г., № 9, ст.315) следующие изменения: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в </w:t>
      </w:r>
      <w:hyperlink r:id="rId6" w:anchor="st_1" w:history="1">
        <w:r w:rsidRPr="005A38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 1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а) абзац третий исключить;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б) абзац шестой изложить в следующей редакции: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"противотуберкулезная помощь - совокупность социальных, медицинских, санитарно-гигиенических и противоэпидемических мероприятий, направленных на выявление, обследование, лечение, наблюдение и реабилитацию больных туберкулезом и проводимых при оказании медицинской помощи в амбулаторных или стационарных условиях</w:t>
      </w:r>
      <w:proofErr w:type="gram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;"</w:t>
      </w:r>
      <w:proofErr w:type="gramEnd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в) </w:t>
      </w:r>
      <w:hyperlink r:id="rId7" w:anchor="st_1" w:history="1">
        <w:r w:rsidRPr="005A38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статью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дополнить абзацем девятым следующего содержания: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"туберкулез - инфекционное заболевание, вызываемое микобактерией туберкулеза</w:t>
      </w:r>
      <w:proofErr w:type="gram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  <w:proofErr w:type="gramEnd"/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в </w:t>
      </w:r>
      <w:hyperlink r:id="rId8" w:anchor="st_2" w:history="1">
        <w:r w:rsidRPr="005A38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 2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а) в части 1 слова "и другими нормативными правовыми актами" заменить словами ", законодательством в сфере здравоохранения и вступившими в установленном законом порядке в силу международными договорами, участницей которых является Кыргызская Республика";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б) в части 2 слова "органами местного самоуправления в рамках делегированных государственных полномочий</w:t>
      </w:r>
      <w:proofErr w:type="gram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,"</w:t>
      </w:r>
      <w:proofErr w:type="gramEnd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исключить;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в) часть 3 изложить в следующей редакции: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"Иностранным гражданам, обращающимся за плановой медицинской помощью в противотуберкулезные организации Кыргызской Республики, обследование и лечение проводятся в соответствии с законодательством в сфере охраны здоровья граждан и вступившими в установленном законом порядке в силу международными договорами, участницей которых является Кыргызская Республика</w:t>
      </w:r>
      <w:proofErr w:type="gram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  <w:proofErr w:type="gramEnd"/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статьи </w:t>
      </w:r>
      <w:hyperlink r:id="rId9" w:anchor="st_3" w:history="1">
        <w:r w:rsidRPr="005A38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 </w:t>
      </w:r>
      <w:hyperlink r:id="rId10" w:anchor="st_4" w:history="1">
        <w:r w:rsidRPr="005A38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изложить в следующей редакции: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</w:t>
      </w:r>
      <w:hyperlink r:id="rId11" w:anchor="st_3" w:history="1">
        <w:r w:rsidRPr="005A38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Статья 3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Законодательство Кыргызской Республики о защите населения от туберкулеза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proofErr w:type="gram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Законодательство Кыргызской Республики в сфере защиты населения от туберкулеза основано на общепризнанных принципах и нормах международного права, являющихся составной частью правовой системы Кыргызской Республики, состоит из </w:t>
      </w: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вступивших в установленном законом порядке в силу международных договоров, участницей которых является Кыргызская Республика, а также настоящего Закона, иных нормативных правовых актов Кыргызской Республики в сфере охраны здоровья граждан.</w:t>
      </w:r>
      <w:proofErr w:type="gramEnd"/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hyperlink r:id="rId12" w:anchor="st_4" w:history="1">
        <w:r w:rsidRPr="005A38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Статья 4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Гарантии государства и мероприятия по оказанию противотуберкулезной помощи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Государством гарантируется: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неотложная противотуберкулезная помощь;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специфическая профилактика туберкулеза, консультативно-диагностическая, лечебная, реабилитационная помощь в амбулаторных и стационарных условиях в государственных противотуберкулезных организациях (далее - противотуберкулезные организации);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предоставление информации о состоянии здоровья лица, заболевшего туберкулезом;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профессиональная подготовка и повышение квалификации лиц, получивших инвалидность вследствие заболевания туберкулезом, в соответствии с законодательством в сфере защиты прав и гарантий лиц с ограниченными возможностями здоровья;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возмещение ущерба больному туберкулезом в случае причинения вреда его здоровью при оказании медико-санитарной помощи в порядке, предусмотренном законодательством в сфере охраны здоровья граждан;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трудоустройство лиц, получивших инвалидность вследствие заболевания туберкулезом, на предприятия, в учреждения и организации посредством квотирования рабочих мест для лиц с ограниченными возможностями здоровья в соответствии с законодательством Кыргызской Республики в сфере защиты прав и гарантий лиц с ограниченными возможностями здоровья.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Противотуберкулезная помощь обеспечивается: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посредством организаций, оказывающих амбулаторную, стационарную противотуберкулезную помощь;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посредством предоставления лицам, больным туберкулезом, бесплатной лекарственной помощи в соответствии с Программой государственных гарантий по обеспечению медико-санитарной помощью, утвержденной Правительством Кыргызской Республики.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Органы местного самоуправления осуществляют обеспечение всеми видами противотуберкулезной помощи и социальной защиты лиц, в том числе страдающих туберкулезом, в соответствии с делегированными государственными полномочиями за счет средств, переданных для осуществления делегированных государственных полномочий</w:t>
      </w:r>
      <w:proofErr w:type="gram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  <w:proofErr w:type="gramEnd"/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статьи </w:t>
      </w:r>
      <w:hyperlink r:id="rId13" w:anchor="st_5" w:history="1">
        <w:r w:rsidRPr="005A38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 </w:t>
      </w:r>
      <w:hyperlink r:id="rId14" w:anchor="st_6" w:history="1">
        <w:r w:rsidRPr="005A38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 </w:t>
      </w:r>
      <w:hyperlink r:id="rId15" w:anchor="st_7" w:history="1">
        <w:r w:rsidRPr="005A38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признать утратившими силу;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 </w:t>
      </w:r>
      <w:hyperlink r:id="rId16" w:anchor="st_8" w:history="1">
        <w:r w:rsidRPr="005A38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статью 8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изложить в следующей редакции: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</w:t>
      </w:r>
      <w:hyperlink r:id="rId17" w:anchor="st_8" w:history="1">
        <w:r w:rsidRPr="005A38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Статья 8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Полномочия Правительства Кыргызской Республики по организации противотуберкулезных мероприятий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целях организации противотуберкулезных мероприятий Правительство Кыргызской Республики: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определяет организации по проведению противотуберкулезных мероприятий в Кыргызской Республике;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утверждает планы мероприятий по реализации Программы в сфере противотуберкулезной помощи населению;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 определяет порядок проведения эпидемиологического надзора за распространением на территории Кыргызской Республики инфекционных заболеваний и системы реагирования на осложнение эпидемиологической ситуации в соответствии с законодательством в сфере общественного здравоохранения;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обеспечивает осуществление постоянного контроля за всеми видами сельскохозяйственных животных на предмет их зараженности туберкулезом</w:t>
      </w:r>
      <w:proofErr w:type="gram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  <w:proofErr w:type="gramEnd"/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в </w:t>
      </w:r>
      <w:hyperlink r:id="rId18" w:anchor="st_9" w:history="1">
        <w:r w:rsidRPr="005A38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 9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а) в части 1 слово "активного" исключить;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б) часть 2 изложить в следующей редакции: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"На лиц, с впервые обнаруженными микобактериями туберкулеза, кроме регистрации их в противотуберкулезной организации, подается экстренное извещение в органы санитарно-эпидемиологического надзора как на больных инфекционным заболеванием в порядке, установленном Правительством Кыргызской Республики</w:t>
      </w:r>
      <w:proofErr w:type="gram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  <w:proofErr w:type="gramEnd"/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в </w:t>
      </w:r>
      <w:hyperlink r:id="rId19" w:anchor="st_10" w:history="1">
        <w:r w:rsidRPr="005A38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 10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а) в части 1 слова "из средств государственного бюджета отдельной строкой в объемах, предусмотренных Национальной программой "Туберкулез" заменить словами "в соответствии с бюджетным законодательством Кыргызской Республики";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б) часть 2 изложить в следующей редакции: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"Государство обеспечивает финансирование: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профилактических мероприятий, в том числе приобретение вакцин;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диагностических мероприятий (бактериологическое, флюорографическое, рентгенологическое обследования, </w:t>
      </w:r>
      <w:proofErr w:type="spell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туберкулинодиагностика</w:t>
      </w:r>
      <w:proofErr w:type="spellEnd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другие необходимые исследования);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лечения всех больных туберкулезом в стационарных и амбулаторных условиях;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приобретения противотуберкулезных препаратов;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оплаты труда работников противотуберкулезных организаций</w:t>
      </w:r>
      <w:proofErr w:type="gram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  <w:proofErr w:type="gramEnd"/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в) в абзаце четвертом части 3 слова "противотуберкулезным учреждением" заменить словами "противотуберкулезной организацией";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г) в части 4 слова "предусматриваются отдельной строкой в республиканском бюджете и" исключить;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в </w:t>
      </w:r>
      <w:hyperlink r:id="rId20" w:anchor="st_11" w:history="1">
        <w:r w:rsidRPr="005A38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 11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а) часть 2 изложить в следующей редакции: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"Запрещается допуск лиц, не прошедших </w:t>
      </w:r>
      <w:proofErr w:type="spell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рентгено</w:t>
      </w:r>
      <w:proofErr w:type="spellEnd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-флюорографическое обследование, к работе, входящей в указанный в части 1 настоящей статьи перечень</w:t>
      </w:r>
      <w:proofErr w:type="gram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  <w:proofErr w:type="gramEnd"/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б) предложение второе части 3 исключить;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в) части 4 и 5 признать утратившими силу;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г) части 6, 7, 8 и 9 изложить в следующей редакции: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"Противоэпидемические и профилактические мероприятия в местах проживания больных туберкулезом осуществляются в соответствии с законодательством в сфере общественного здравоохранения.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Работники медицинских служб органов обороны, пограничной службы, национальной безопасности обязаны информировать противотуберкулезные организации по месту жительства военнослужащих в случае выявления у них туберкулеза.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Работники медицинских служб органов внутренних дел и уголовно-исполнительной системы Кыргызской Республики обязаны информировать противотуберкулезные организации по месту жительства лиц, содержащихся в следственных изоляторах или находящихся в местах лишения свободы: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 о каждом впервые выявленном случае заболевания туберкулезом;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 лицах, больных туберкулезом, освобождающихся из уголовно-исправительной системы;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 случаях смерти лиц от туберкулеза.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 уголовно-исполнительной системы в справках об освобождении обязана делать отметку о наличии туберкулеза у лиц, отбывавших наказание</w:t>
      </w:r>
      <w:proofErr w:type="gram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  <w:proofErr w:type="gramEnd"/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д) часть 10 признать утратившей силу;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 </w:t>
      </w:r>
      <w:hyperlink r:id="rId21" w:anchor="st_12" w:history="1">
        <w:r w:rsidRPr="005A38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статью 12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изложить в следующей редакции: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</w:t>
      </w:r>
      <w:hyperlink r:id="rId22" w:anchor="st_12" w:history="1">
        <w:r w:rsidRPr="005A38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Статья 12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Профилактика туберкулезной инфекции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Противотуберкулезная вакцинация новорожденных и </w:t>
      </w:r>
      <w:proofErr w:type="spell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туберкулинодиагностика</w:t>
      </w:r>
      <w:proofErr w:type="spellEnd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являются обязательными. Противотуберкулезная вакцинация и </w:t>
      </w:r>
      <w:proofErr w:type="spell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туберкулинодиагностика</w:t>
      </w:r>
      <w:proofErr w:type="spellEnd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проводятся в сроки, установленные Национальным календарем профилактических прививок в соответствии с законодательством в сфере иммунопрофилактики</w:t>
      </w:r>
      <w:proofErr w:type="gram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  <w:proofErr w:type="gramEnd"/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10) в </w:t>
      </w:r>
      <w:hyperlink r:id="rId23" w:anchor="st_13" w:history="1">
        <w:r w:rsidRPr="005A38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 13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а) в части 2 слова "нормативных правовых актов" заменить словами "законодательства в сфере ветеринарии";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б) в части 3 слова "нормативными правовыми актами Кыргызской Республики" заменить словами "законодательством в сфере ветеринарии";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в) в части 7 слова "в соответствии с нормативными правовыми актами Кыргызской Республики" исключить;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г) часть 8 изложить в следующей редакции: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"Руководители животноводческих хозяйств и владельцы животных несут ответственность за нарушение ветеринарно-санитарных правил содержания продуктивных животных в соответствии с административным законодательством</w:t>
      </w:r>
      <w:proofErr w:type="gram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  <w:proofErr w:type="gramEnd"/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д) в части 9 слова "порядке, устанавливаемом Правительством Кыргызской Республики" заменить словами "соответствии с законодательством в сферах общественного здравоохранения и ветеринарии";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11) в </w:t>
      </w:r>
      <w:hyperlink r:id="rId24" w:anchor="st_15" w:history="1">
        <w:r w:rsidRPr="005A38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 15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а) в наименовании статьи на официальном языке слово "страдающих" заменить словом "больных";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б) в абзаце шестом части 1 слова "медицинских учреждениях" заменить словами "организациях здравоохранения";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в) предложение третье части 2 исключить;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г) часть 3 изложить в следующей редакции: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"За работниками, временно утратившими трудоспособность вследствие заболевания туберкулезом, сохраняется место работы или занимаемая должность на срок до установления группы инвалидности либо до клинического выздоровления в соответствии с трудовым законодательством</w:t>
      </w:r>
      <w:proofErr w:type="gram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  <w:proofErr w:type="gramEnd"/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д) части 4 и 5 признать утратившими силу;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е) части 6, 7 и 8 изложить в следующей редакции: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"Детям, находящимся на лечении в противотуберкулезной организации, предоставляется возможность </w:t>
      </w:r>
      <w:proofErr w:type="gram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обучения по программе</w:t>
      </w:r>
      <w:proofErr w:type="gramEnd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среднего (полного) образования.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Лица, больные туберкулезом, являющиеся официальными безработными, на период поиска работы, включая период временной нетрудоспособности, обеспечиваются пособием по безработице в соответствии с законодательством в сфере содействия занятости населения.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Родители или лица, фактически осуществляющие уход за детьми, не достигшими 16-летнего возраста, больными туберкулезом и признанными в связи с этим лицами с ограниченными возможностями здоровья, имеют право: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 совместное пребывание в противотуберкулезной организации с тяжелобольными и малолетними детьми;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 получение ежегодного трудового отпуска в любое удобное для них время или в определенный период в соответствии с трудовым законодательством</w:t>
      </w:r>
      <w:proofErr w:type="gram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  <w:proofErr w:type="gramEnd"/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ж) часть 9 изложить в следующей редакции: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"Больные туберкулезом, вызываемые или направляемые на консультацию и лечение в противотуберкулезные организации, имеют право на бесплатный (туда и обратно) проезд за счет средств республиканского и местного бюджетов</w:t>
      </w:r>
      <w:proofErr w:type="gram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  <w:proofErr w:type="gramEnd"/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12) в </w:t>
      </w:r>
      <w:hyperlink r:id="rId25" w:anchor="st_16" w:history="1">
        <w:r w:rsidRPr="005A38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 16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а) в абзаце третьем слово "строго" исключить;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б) в абзаце четвертом слова "противотуберкулезное учреждение" заменить словами "противотуберкулезную организацию";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в) в абзаце шестом слова "местном противотуберкулезном учреждении" заменить словами "противотуберкулезной организации по месту фактического проживания";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13) </w:t>
      </w:r>
      <w:hyperlink r:id="rId26" w:anchor="st_17" w:history="1">
        <w:r w:rsidRPr="005A38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статью 17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изложить в следующей редакции: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</w:t>
      </w:r>
      <w:hyperlink r:id="rId27" w:anchor="st_17" w:history="1">
        <w:r w:rsidRPr="005A38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Статья 17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Ответственность лиц, больных туберкулезом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Больные туберкулезом, уклоняющиеся от лечения, по решению суда подлежат принудительной госпитализации в специально созданные противотуберкулезные организации</w:t>
      </w:r>
      <w:proofErr w:type="gram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  <w:proofErr w:type="gramEnd"/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14) </w:t>
      </w:r>
      <w:hyperlink r:id="rId28" w:anchor="st_18" w:history="1">
        <w:r w:rsidRPr="005A38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статью 18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признать утратившей силу;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15) </w:t>
      </w:r>
      <w:hyperlink r:id="rId29" w:anchor="st_19" w:history="1">
        <w:r w:rsidRPr="005A38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статью 19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изложить в следующей редакции: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</w:t>
      </w:r>
      <w:hyperlink r:id="rId30" w:anchor="st_19" w:history="1">
        <w:r w:rsidRPr="005A38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Статья 19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Ответственность медицинских работников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Медицинские работники за невыполнение или ненадлежащее выполнение профессиональных обязанностей несут уголовную ответственность в соответствии с законодательством Кыргызской Республики</w:t>
      </w:r>
      <w:proofErr w:type="gram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  <w:proofErr w:type="gramEnd"/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16) в </w:t>
      </w:r>
      <w:hyperlink r:id="rId31" w:anchor="st_21" w:history="1">
        <w:r w:rsidRPr="005A38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 21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слова "в судебном порядке в соответствии с законодательством Кыргызской Республики" заменить словами "в соответствии с законодательством Кыргызской Республики в сфере административной деятельности или в судебном порядке";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17) в </w:t>
      </w:r>
      <w:hyperlink r:id="rId32" w:anchor="st_22" w:history="1">
        <w:r w:rsidRPr="005A38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 22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слово "учреждений" заменить словом "организаций";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18) в </w:t>
      </w:r>
      <w:hyperlink r:id="rId33" w:anchor="st_23" w:history="1">
        <w:r w:rsidRPr="005A38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 23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а) часть 1 изложить в следующей редакции: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"Медицинские и другие работники противотуберкулезных организаций имеют право на дополнительный отпуск продолжительностью 14 календарных дней, доплату к заработной плате в размере 30 процентов от должностного оклада</w:t>
      </w:r>
      <w:proofErr w:type="gram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  <w:proofErr w:type="gramEnd"/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б) в части 2 слова "вводятся" и "активными формами туберкулеза" заменить соответственно словами "применяются" и "туберкулезом";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19) часть 2 </w:t>
      </w:r>
      <w:hyperlink r:id="rId34" w:anchor="st_24" w:history="1">
        <w:r w:rsidRPr="005A38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24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признать утратившей силу.</w:t>
      </w:r>
    </w:p>
    <w:p w:rsidR="005A3864" w:rsidRPr="005A3864" w:rsidRDefault="005A3864" w:rsidP="005A386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1" w:name="st_2"/>
      <w:bookmarkEnd w:id="1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Настоящий Закон вступает в силу по истечении 30 дней со дня официального опубликования.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</w:pPr>
      <w:proofErr w:type="gramStart"/>
      <w:r w:rsidRPr="005A3864">
        <w:rPr>
          <w:rFonts w:ascii="Arial" w:eastAsia="Times New Roman" w:hAnsi="Arial" w:cs="Arial"/>
          <w:i/>
          <w:iCs/>
          <w:color w:val="006600"/>
          <w:sz w:val="24"/>
          <w:szCs w:val="24"/>
          <w:lang w:eastAsia="ru-RU"/>
        </w:rPr>
        <w:t>Опубликован</w:t>
      </w:r>
      <w:proofErr w:type="gramEnd"/>
      <w:r w:rsidRPr="005A3864">
        <w:rPr>
          <w:rFonts w:ascii="Arial" w:eastAsia="Times New Roman" w:hAnsi="Arial" w:cs="Arial"/>
          <w:i/>
          <w:iCs/>
          <w:color w:val="006600"/>
          <w:sz w:val="24"/>
          <w:szCs w:val="24"/>
          <w:lang w:eastAsia="ru-RU"/>
        </w:rPr>
        <w:t xml:space="preserve"> в газете "</w:t>
      </w:r>
      <w:proofErr w:type="spellStart"/>
      <w:r w:rsidRPr="005A3864">
        <w:rPr>
          <w:rFonts w:ascii="Arial" w:eastAsia="Times New Roman" w:hAnsi="Arial" w:cs="Arial"/>
          <w:i/>
          <w:iCs/>
          <w:color w:val="006600"/>
          <w:sz w:val="24"/>
          <w:szCs w:val="24"/>
          <w:lang w:eastAsia="ru-RU"/>
        </w:rPr>
        <w:t>Эркин</w:t>
      </w:r>
      <w:proofErr w:type="spellEnd"/>
      <w:r w:rsidRPr="005A3864">
        <w:rPr>
          <w:rFonts w:ascii="Arial" w:eastAsia="Times New Roman" w:hAnsi="Arial" w:cs="Arial"/>
          <w:i/>
          <w:iCs/>
          <w:color w:val="006600"/>
          <w:sz w:val="24"/>
          <w:szCs w:val="24"/>
          <w:lang w:eastAsia="ru-RU"/>
        </w:rPr>
        <w:t xml:space="preserve"> </w:t>
      </w:r>
      <w:proofErr w:type="spellStart"/>
      <w:r w:rsidRPr="005A3864">
        <w:rPr>
          <w:rFonts w:ascii="Arial" w:eastAsia="Times New Roman" w:hAnsi="Arial" w:cs="Arial"/>
          <w:i/>
          <w:iCs/>
          <w:color w:val="006600"/>
          <w:sz w:val="24"/>
          <w:szCs w:val="24"/>
          <w:lang w:eastAsia="ru-RU"/>
        </w:rPr>
        <w:t>Тоо</w:t>
      </w:r>
      <w:proofErr w:type="spellEnd"/>
      <w:r w:rsidRPr="005A3864">
        <w:rPr>
          <w:rFonts w:ascii="Arial" w:eastAsia="Times New Roman" w:hAnsi="Arial" w:cs="Arial"/>
          <w:i/>
          <w:iCs/>
          <w:color w:val="006600"/>
          <w:sz w:val="24"/>
          <w:szCs w:val="24"/>
          <w:lang w:eastAsia="ru-RU"/>
        </w:rPr>
        <w:t>" от 8 марта 2019 года N 17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Правительству Кыргызской Республики в трехмесячный срок со дня официального опубликования настоящего Закона привести свои нормативные правовые акты в соответствие с ним.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9"/>
        <w:gridCol w:w="3221"/>
        <w:gridCol w:w="3758"/>
      </w:tblGrid>
      <w:tr w:rsidR="005A3864" w:rsidRPr="005A3864" w:rsidTr="005A3864">
        <w:tc>
          <w:tcPr>
            <w:tcW w:w="175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A3864" w:rsidRPr="005A3864" w:rsidRDefault="005A3864" w:rsidP="005A3864">
            <w:pPr>
              <w:spacing w:after="6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A3864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Президент Кыргызской Республики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64" w:rsidRPr="005A3864" w:rsidRDefault="005A3864" w:rsidP="005A3864">
            <w:pPr>
              <w:spacing w:after="6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A3864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864" w:rsidRPr="005A3864" w:rsidRDefault="005A3864" w:rsidP="005A3864">
            <w:pPr>
              <w:spacing w:after="60" w:line="276" w:lineRule="atLeast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A3864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A3864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Жээнбеков</w:t>
            </w:r>
            <w:proofErr w:type="spellEnd"/>
          </w:p>
        </w:tc>
      </w:tr>
    </w:tbl>
    <w:p w:rsidR="005A3864" w:rsidRPr="005A3864" w:rsidRDefault="005A3864" w:rsidP="005A386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A3864" w:rsidRPr="005A3864" w:rsidRDefault="005A3864" w:rsidP="005A3864">
      <w:pPr>
        <w:shd w:val="clear" w:color="auto" w:fill="FFFFFF"/>
        <w:spacing w:after="48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ЗАКОН КЫРГЫЗСКОЙ РЕСПУБЛИКИ</w:t>
      </w:r>
    </w:p>
    <w:p w:rsidR="005A3864" w:rsidRPr="005A3864" w:rsidRDefault="005A3864" w:rsidP="005A386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18 мая 1998 года № 65</w:t>
      </w:r>
    </w:p>
    <w:p w:rsidR="005A3864" w:rsidRPr="005A3864" w:rsidRDefault="005A3864" w:rsidP="005A3864">
      <w:pPr>
        <w:shd w:val="clear" w:color="auto" w:fill="FFFFFF"/>
        <w:spacing w:after="48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О защите населения от туберкулеза</w:t>
      </w:r>
    </w:p>
    <w:p w:rsidR="005A3864" w:rsidRPr="005A3864" w:rsidRDefault="005A3864" w:rsidP="005A3864">
      <w:pPr>
        <w:shd w:val="clear" w:color="auto" w:fill="FFFFFF"/>
        <w:spacing w:after="48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Законов 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35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16 октября 2002 года № 144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36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14 марта 2005 года № 51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</w:t>
      </w: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br/>
      </w:r>
      <w:hyperlink r:id="rId37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июля 2006 года № 138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38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21 апреля 2011 года № 16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</w:t>
      </w: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br/>
      </w:r>
      <w:hyperlink r:id="rId39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29 апреля 2016 года № 52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40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30 июня 2016 года № 94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41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6 июля 2016 года № 99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,</w:t>
      </w: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hyperlink r:id="rId42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февраля 2019 года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en-US" w:eastAsia="ru-RU"/>
          </w:rPr>
          <w:t>N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(Преамбула утратила силу в соответствии с </w:t>
      </w:r>
      <w:hyperlink r:id="rId43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30 июня 2016 года № 94)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2" w:name="g1"/>
      <w:bookmarkEnd w:id="2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I</w:t>
      </w:r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Общие положения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A3864" w:rsidRPr="005A3864" w:rsidRDefault="005A3864" w:rsidP="005A386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1. Основные понятия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настоящем Законе применяются следующие понятия: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proofErr w:type="spellStart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бактериовыделители</w:t>
      </w:r>
      <w:proofErr w:type="spellEnd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больные, выделяющие возбудителя заболевания в окружающую среду;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(абзац исключен в соответствии с </w:t>
      </w:r>
      <w:hyperlink r:id="rId44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26 февраля 2019 года </w:t>
      </w: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val="en-US" w:eastAsia="ru-RU"/>
        </w:rPr>
        <w:t>N </w:t>
      </w: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31)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вакцины</w:t>
      </w: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препараты из ослабленных живых или убитых микроорганизмов, продуктов их жизнедеятельности, а также из отдельных компонентов микробной клетки. Вакцины применяются для повышения специфической сопротивляемости людей и животных к инфекционным болезням и для лечения некоторых из этих болезней;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вакцинация</w:t>
      </w: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метод создания активного иммунитета с целью профилактики инфекционных заболеваний;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противотуберкулезная помощь</w:t>
      </w: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совокупность социальных, медицинских, санитарно-гигиенических и противоэпидемических мероприятий, направленных на выявление, обследование, лечение, наблюдение и реабилитацию больных туберкулезом и проводимых при оказании медицинской помощи в амбулаторных или стационарных условиях;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микобактерии туберкулеза</w:t>
      </w: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микроорганизмы - возбудители туберкулеза;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proofErr w:type="spellStart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туберкулинодиагностика</w:t>
      </w:r>
      <w:proofErr w:type="spellEnd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метод исследования больного для распознавания заболевания с помощью туберкулина - препарата, применяемого для диагностики туберкулеза;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туберкулез</w:t>
      </w: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инфекционное заболевание, вызываемое микобактерией туберкулеза.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45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февраля 2019 года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en-US" w:eastAsia="ru-RU"/>
          </w:rPr>
          <w:t>N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A3864" w:rsidRPr="005A3864" w:rsidRDefault="005A3864" w:rsidP="005A386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3" w:name="st_3"/>
      <w:bookmarkEnd w:id="3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lastRenderedPageBreak/>
        <w:t>Статья 2. Противотуберкулезные мероприятия и принципы их проведения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proofErr w:type="gram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Противотуберкулезные мероприятия в Кыргызской Республике (санитарно-оздоровительные, противоэпидемические, профилактические, диагностические, лечебные и реабилитационные), проводятся на основании и в порядке, установленных настоящим Законом, законодательством в сфере здравоохранения и вступившими в установленном законом порядке в силу международными договорами, участницей которых является Кыргызская Республика.</w:t>
      </w:r>
      <w:proofErr w:type="gramEnd"/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Противотуберкулезные мероприятия, проводимые государственными органами власти в рамках своей компетенции, осуществляются на принципах бесплатности, общедоступности и равных возможностей для всех граждан и лиц без гражданства, проживающих на территории Кыргызской Республики.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Иностранным гражданам, обращающимся за плановой медицинской помощью в противотуберкулезные организации Кыргызской Республики, обследование и лечение проводятся в соответствии с законодательством в сфере охраны здоровья граждан и вступившими в установленном законом порядке в силу международными договорами, участницей которых является Кыргызская Республика.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Законов 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46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6 июля 2016 года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en-US" w:eastAsia="ru-RU"/>
          </w:rPr>
          <w:t>N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99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47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февраля 2019 года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en-US" w:eastAsia="ru-RU"/>
          </w:rPr>
          <w:t>N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A3864" w:rsidRPr="005A3864" w:rsidRDefault="005A3864" w:rsidP="005A386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4" w:name="st_3_1"/>
      <w:bookmarkEnd w:id="4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3. Законодательство Кыргызской Республики о защите населения от туберкулеза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proofErr w:type="gram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Законодательство Кыргызской Республики в сфере защиты населения от туберкулеза основано на общепризнанных принципах и нормах международного права, являющихся составной частью правовой системы Кыргызской Республики, состоит из вступивших в установленном законом порядке в силу международных договоров, участницей которых является Кыргызская Республика, а также настоящего Закона, иных нормативных правовых актов Кыргызской Республики в сфере охраны здоровья граждан.</w:t>
      </w:r>
      <w:proofErr w:type="gramEnd"/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48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февраля 2019 года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en-US" w:eastAsia="ru-RU"/>
          </w:rPr>
          <w:t>N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</w:t>
      </w:r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vertAlign w:val="superscript"/>
          <w:lang w:eastAsia="ru-RU"/>
        </w:rPr>
        <w:t>1</w:t>
      </w:r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. Сфера регулирования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Настоящий Закон регламентирует права, обязанности и социальные гарантии граждан при заболевании туберкулезом, определяет порядок организации и правового регулирования мероприятий в Кыргызской Республике по защите населения от туберкулеза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49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30 июня 2016 года № 94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5" w:name="g2"/>
      <w:bookmarkEnd w:id="5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II</w:t>
      </w:r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Виды противотуберкулезной помощи и социальной защиты, гарантируемые государством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A3864" w:rsidRPr="005A3864" w:rsidRDefault="005A3864" w:rsidP="005A386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6" w:name="st_4"/>
      <w:bookmarkStart w:id="7" w:name="g3"/>
      <w:bookmarkEnd w:id="6"/>
      <w:bookmarkEnd w:id="7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4. Гарантии государства и мероприятия по оказанию противотуберкулезной помощи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Государством гарантируется: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неотложная противотуберкулезная помощь;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специфическая профилактика туберкулеза, консультативно-диагностическая, лечебная, реабилитационная помощь в амбулаторных и стационарных условиях в государственных противотуберкулезных организациях (далее - противотуберкулезные организации);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 предоставление информации о состоянии здоровья лица, заболевшего туберкулезом;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профессиональная подготовка и повышение квалификации лиц, получивших инвалидность вследствие заболевания туберкулезом, в соответствии с законодательством в сфере защиты прав и гарантий лиц с ограниченными возможностями здоровья;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возмещение ущерба больному туберкулезом в случае причинения вреда его здоровью при оказании медико-санитарной помощи в порядке, предусмотренном законодательством в сфере охраны здоровья граждан;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трудоустройство лиц, получивших инвалидность вследствие заболевания туберкулезом, на предприятия, в учреждения и организации посредством квотирования рабочих мест для лиц с ограниченными возможностями здоровья в соответствии с законодательством Кыргызской Республики в сфере защиты прав и гарантий лиц с ограниченными возможностями здоровья.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Противотуберкулезная помощь обеспечивается: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посредством организаций, оказывающих амбулаторную, стационарную противотуберкулезную помощь;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посредством предоставления лицам, больным туберкулезом, бесплатной лекарственной помощи в соответствии с Программой государственных гарантий по обеспечению медико-санитарной помощью, утвержденной Правительством Кыргызской Республики.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Органы местного самоуправления осуществляют обеспечение всеми видами противотуберкулезной помощи и социальной защиты лиц, в том числе страдающих туберкулезом, в соответствии с делегированными государственными полномочиями за счет средств, переданных для осуществления делегированных государственных полномочий.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50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февраля 2019 года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en-US" w:eastAsia="ru-RU"/>
          </w:rPr>
          <w:t>N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A3864" w:rsidRPr="005A3864" w:rsidRDefault="005A3864" w:rsidP="005A386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8" w:name="st_5"/>
      <w:bookmarkEnd w:id="8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5. Учреждения и лица, оказывающие противотуберкулезную помощь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(Утратила силу в соответствии с </w:t>
      </w:r>
      <w:hyperlink r:id="rId51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26 февраля 2019 года </w:t>
      </w: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val="en-US" w:eastAsia="ru-RU"/>
        </w:rPr>
        <w:t>N </w:t>
      </w: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31)</w:t>
      </w:r>
    </w:p>
    <w:p w:rsidR="005A3864" w:rsidRPr="005A3864" w:rsidRDefault="005A3864" w:rsidP="005A386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9" w:name="st_6"/>
      <w:bookmarkEnd w:id="9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6. Право на врачебную деятельность по оказанию противотуберкулезной помощи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(Утратила силу в соответствии с </w:t>
      </w:r>
      <w:hyperlink r:id="rId52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26 февраля 2019 года </w:t>
      </w: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val="en-US" w:eastAsia="ru-RU"/>
        </w:rPr>
        <w:t>N </w:t>
      </w: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31)</w:t>
      </w:r>
    </w:p>
    <w:p w:rsidR="005A3864" w:rsidRPr="005A3864" w:rsidRDefault="005A3864" w:rsidP="005A386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10" w:name="st_7"/>
      <w:bookmarkStart w:id="11" w:name="CLASSIFICATOR_170_040_080_230"/>
      <w:bookmarkEnd w:id="10"/>
      <w:bookmarkEnd w:id="11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7. Виды противотуберкулезной помощи и порядок ее оказания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(Утратила силу в соответствии с </w:t>
      </w:r>
      <w:hyperlink r:id="rId53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26 февраля 2019 года </w:t>
      </w: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val="en-US" w:eastAsia="ru-RU"/>
        </w:rPr>
        <w:t>N </w:t>
      </w: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31)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III</w:t>
      </w:r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Организация, правовое регулирование и финансирование противотуберкулезных мероприятий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A3864" w:rsidRPr="005A3864" w:rsidRDefault="005A3864" w:rsidP="005A386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12" w:name="st_8"/>
      <w:bookmarkEnd w:id="12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8. Полномочия Правительства Кыргызской Республики по организации противотуберкулезных мероприятий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целях организации противотуберкулезных мероприятий Правительство Кыргызской Республики: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определяет организации по проведению противотуберкулезных мероприятий в Кыргызской Республике;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утверждает планы мероприятий по реализации Программы в сфере противотуберкулезной помощи населению;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 определяет порядок проведения эпидемиологического надзора за распространением на территории Кыргызской Республики инфекционных заболеваний и системы реагирования на осложнение эпидемиологической ситуации в соответствии с законодательством в сфере общественного здравоохранения;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обеспечивает осуществление постоянного </w:t>
      </w:r>
      <w:proofErr w:type="gram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контроля за</w:t>
      </w:r>
      <w:proofErr w:type="gramEnd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всеми видами сельскохозяйственных животных на предмет их зараженности туберкулезом.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54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февраля 2019 года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en-US" w:eastAsia="ru-RU"/>
          </w:rPr>
          <w:t>N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A3864" w:rsidRPr="005A3864" w:rsidRDefault="005A3864" w:rsidP="005A386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13" w:name="st_9"/>
      <w:bookmarkEnd w:id="13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9. Регистрация и учет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Все вновь выявленные случаи туберкулеза подлежат обязательной государственной регистрации и учету в порядке, определяемом Правительством Кыргызской Республики.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 лиц, с впервые обнаруженными микобактериями туберкулеза, кроме регистрации их в противотуберкулезной организации, подается экстренное извещение в органы санитарно-эпидемиологического надзора как на больных инфекционным заболеванием в порядке, установленном Правительством Кыргызской Республики.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Экстренное извещение в органы санитарно-эпидемиологического надзора подается также при каждом случае смерти, когда при вскрытии трупа установлено, что </w:t>
      </w:r>
      <w:proofErr w:type="gram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умерший</w:t>
      </w:r>
      <w:proofErr w:type="gramEnd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при жизни страдал туберкулезом, но на учете не состоял.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Законов 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55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30 июня 2016 года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en-US" w:eastAsia="ru-RU"/>
          </w:rPr>
          <w:t>N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 94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56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февраля 2019 года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en-US" w:eastAsia="ru-RU"/>
          </w:rPr>
          <w:t>N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A3864" w:rsidRPr="005A3864" w:rsidRDefault="005A3864" w:rsidP="005A386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14" w:name="st_10"/>
      <w:bookmarkStart w:id="15" w:name="CLASSIFICATOR_170_040_030_000"/>
      <w:bookmarkEnd w:id="14"/>
      <w:bookmarkEnd w:id="15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10. Финансирование противотуберкулезных мероприятий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Финансирование противотуберкулезных мероприятий осуществляется в соответствии с бюджетным законодательством Кыргызской Республики.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Государство обеспечивает финансирование: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профилактических мероприятий, в том числе приобретение вакцин;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диагностических мероприятий (бактериологическое, флюорографическое, рентгенологическое обследования, </w:t>
      </w:r>
      <w:proofErr w:type="spell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туберкулинодиагностика</w:t>
      </w:r>
      <w:proofErr w:type="spellEnd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другие необходимые исследования);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лечения всех больных туберкулезом в стационарных и амбулаторных условиях;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приобретения противотуберкулезных препаратов;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оплаты труда работников противотуберкулезных организаций.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Дополнительное финансирование противотуберкулезных мероприятий производится за счет: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средств, полученных в результате договоров по совместному проведению противотуберкулезных мероприятий с предприятиями, учреждениями и организациями всех форм собственности и подчиненности;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платных медицинских услуг, оказываемых населению сверх гарантированного базового объема медицинской помощи;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материальной компенсации, полученной противотуберкулезной организацией в результате удовлетворения исковых требований от предприятий и граждан, виновных в нарушении противоэпидемического режима по туберкулезу;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средств обязательного медицинского страхования;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добровольных взносов предприятий, учреждений, благотворительных обществ, граждан Кыргызской Республики и иностранных граждан.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Средства, направляемые на финансирование противотуберкулезных мероприятий, используются в первую очередь для проведения специфических диагностических мероприятий, приобретения противотуберкулезных препаратов в полном объеме и обеспечения питанием больных.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bookmarkStart w:id="16" w:name="g4"/>
      <w:bookmarkEnd w:id="16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lastRenderedPageBreak/>
        <w:t xml:space="preserve">(В редакции Законов 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57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14 марта 2005 года N 51,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hyperlink r:id="rId58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6 июля 2016 года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en-US" w:eastAsia="ru-RU"/>
          </w:rPr>
          <w:t>N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99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59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февраля 2019 года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en-US" w:eastAsia="ru-RU"/>
          </w:rPr>
          <w:t>N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IV</w:t>
      </w:r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Защита населения от туберкулеза и меры по ограничению распространения туберкулезной инфекции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A3864" w:rsidRPr="005A3864" w:rsidRDefault="005A3864" w:rsidP="005A386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17" w:name="st_11"/>
      <w:bookmarkStart w:id="18" w:name="KLUCH_SLOVA_007410"/>
      <w:bookmarkEnd w:id="17"/>
      <w:bookmarkEnd w:id="18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11. Защита населения от туберкулеза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Лица, представляющие опасность заражения окружающих туберкулезом, не допускаются к работам, перечень которых утверждается Правительством Кыргызской Республики.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Запрещается допуск лиц, не прошедших </w:t>
      </w:r>
      <w:proofErr w:type="spell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рентгено</w:t>
      </w:r>
      <w:proofErr w:type="spellEnd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-флюорографическое обследование, к работе, входящей в указанный в части 1 настоящей статьи перечень.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Для выявления лиц, представляющих опасность заражения окружающих туберкулезом, осуществляется обязательное </w:t>
      </w:r>
      <w:proofErr w:type="spell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бактериоскопическое</w:t>
      </w:r>
      <w:proofErr w:type="spellEnd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обследование мокроты указанных лиц на наличие микобактерий туберкулеза, а также их </w:t>
      </w:r>
      <w:proofErr w:type="spell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рентгено</w:t>
      </w:r>
      <w:proofErr w:type="spellEnd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-флюорографическое обследование с периодичностью, определяемой уполномоченным государственным органом Кыргызской Республики в области здравоохранения.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(Часть утратила силу в соответствии с </w:t>
      </w:r>
      <w:hyperlink r:id="rId60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26 февраля 2019 года </w:t>
      </w: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val="en-US" w:eastAsia="ru-RU"/>
        </w:rPr>
        <w:t>N </w:t>
      </w: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31)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(Часть утратила силу в соответствии с </w:t>
      </w:r>
      <w:hyperlink r:id="rId61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26 февраля 2019 года </w:t>
      </w: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val="en-US" w:eastAsia="ru-RU"/>
        </w:rPr>
        <w:t>N </w:t>
      </w: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31)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Противоэпидемические и профилактические мероприятия в местах проживания больных туберкулезом осуществляются в соответствии с законодательством в сфере общественного здравоохранения.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Работники медицинских служб органов обороны, пограничной службы, национальной безопасности обязаны информировать противотуберкулезные организации по месту жительства военнослужащих в случае выявления у них туберкулеза.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Работники медицинских служб органов внутренних дел и уголовно-исполнительной системы Кыргызской Республики обязаны информировать противотуберкулезные организации по месту жительства лиц, содержащихся в следственных изоляторах или находящихся в местах лишения свободы: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 каждом впервые выявленном случае заболевания туберкулезом;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 лицах, больных туберкулезом, освобождающихся из уголовно-исправительной системы;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 случаях смерти лиц от туберкулеза.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Администрация уголовно-исполнительной системы в справках об освобождении обязана делать отметку о наличии туберкулеза у лиц, отбывавших наказание.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(Часть утратила силу в соответствии с </w:t>
      </w:r>
      <w:hyperlink r:id="rId62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26 февраля 2019 года </w:t>
      </w: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val="en-US" w:eastAsia="ru-RU"/>
        </w:rPr>
        <w:t>N </w:t>
      </w: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31)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 (В редакции Законов 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63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14 марта 2005 года № 51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64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21 апреля 2011 года № 16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 </w:t>
      </w:r>
      <w:hyperlink r:id="rId65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30 июня 2016 года № 94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,</w:t>
      </w: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hyperlink r:id="rId66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февраля 2019 года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en-US" w:eastAsia="ru-RU"/>
          </w:rPr>
          <w:t>N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A3864" w:rsidRPr="005A3864" w:rsidRDefault="005A3864" w:rsidP="005A386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19" w:name="st_12"/>
      <w:bookmarkEnd w:id="19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12. Профилактика туберкулезной инфекции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Противотуберкулезная вакцинация новорожденных и </w:t>
      </w:r>
      <w:proofErr w:type="spell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туберкулинодиагностика</w:t>
      </w:r>
      <w:proofErr w:type="spellEnd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являются обязательными. Противотуберкулезная вакцинация и </w:t>
      </w:r>
      <w:proofErr w:type="spell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туберкулинодиагностика</w:t>
      </w:r>
      <w:proofErr w:type="spellEnd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проводятся в сроки, установленные Национальным календарем профилактических прививок в соответствии с законодательством в сфере иммунопрофилактики.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67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февраля 2019 года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en-US" w:eastAsia="ru-RU"/>
          </w:rPr>
          <w:t>N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A3864" w:rsidRPr="005A3864" w:rsidRDefault="005A3864" w:rsidP="005A386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20" w:name="st_13"/>
      <w:bookmarkStart w:id="21" w:name="CLASSIFICATOR_130_180_000_000"/>
      <w:bookmarkStart w:id="22" w:name="CLASSIFICATOR_170_040_090_000"/>
      <w:bookmarkEnd w:id="20"/>
      <w:bookmarkEnd w:id="21"/>
      <w:bookmarkEnd w:id="22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lastRenderedPageBreak/>
        <w:t>Статья 13. Ветеринарно-санитарные и противоэпизоотические мероприятия в животноводческих хозяйствах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Постоянный </w:t>
      </w:r>
      <w:proofErr w:type="gram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контроль за</w:t>
      </w:r>
      <w:proofErr w:type="gramEnd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всеми видами сельскохозяйственных животных на предмет зараженности указанных животных туберкулезом осуществляется в порядке, устанавливаемом Правительством Кыргызской Республики.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Животноводческие фермы предприятий, учреждений и организаций всех форм собственности и ведомственной подчиненности должны содержаться в состоянии, отвечающем требованиям законодательства в сфере ветеринарии.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Клинический осмотр и </w:t>
      </w:r>
      <w:proofErr w:type="spell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туберкулинодиагностика</w:t>
      </w:r>
      <w:proofErr w:type="spellEnd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сельскохозяйственных животных осуществляются в соответствии с законодательством в сфере ветеринарии.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Поставка молока молокоперерабатывающим предприятиям из хозяйств, неблагополучных по туберкулезу, производится только после обязательной его пастеризации или кипячения. Обрат, возвращаемый хозяйствам, также подвергается пастеризации или кипячению.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Запрещается свободная реализация животноводческой продукции из неблагополучных по туберкулезу хозяйств.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Убой животных из неблагополучных по туберкулезу хозяй</w:t>
      </w:r>
      <w:proofErr w:type="gram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ств пр</w:t>
      </w:r>
      <w:proofErr w:type="gramEnd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оизводится только на убойных площадках, определенных местными органами государственной власти.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каждом населенном пункте оборудуется специальное место для утилизации павших животных.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Руководители животноводческих хозяйств и владельцы животных несут ответственность за нарушение ветеринарно-санитарных правил содержания продуктивных животных в соответствии с административным законодательством.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Мероприятия по предупреждению заражения людей туберкулезом, а также обеспечению информирования о случаях заболевания туберкулезом людей и сельскохозяйственных животных осуществляются в соответствии с законодательством в сферах общественного здравоохранения и ветеринарии.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 (В редакции Законов 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68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14 марта 2005 года № 51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69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21 апреля 2011 года № 16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 </w:t>
      </w:r>
      <w:hyperlink r:id="rId70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30 июня 2016 года № 94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71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6 июля 2016 года № 99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,</w:t>
      </w: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hyperlink r:id="rId72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февраля 2019 года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en-US" w:eastAsia="ru-RU"/>
          </w:rPr>
          <w:t>N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006600"/>
          <w:sz w:val="24"/>
          <w:szCs w:val="24"/>
          <w:lang w:eastAsia="ru-RU"/>
        </w:rPr>
        <w:t>Изменения, предусмотренные</w:t>
      </w: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hyperlink r:id="rId73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5A3864">
        <w:rPr>
          <w:rFonts w:ascii="Arial" w:eastAsia="Times New Roman" w:hAnsi="Arial" w:cs="Arial"/>
          <w:i/>
          <w:iCs/>
          <w:color w:val="006600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006600"/>
          <w:sz w:val="24"/>
          <w:szCs w:val="24"/>
          <w:lang w:eastAsia="ru-RU"/>
        </w:rPr>
        <w:t xml:space="preserve"> от 6 июля 2016 года № 99, в статью 13 не внесены, в связи с отсутствием заменяемого текста.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23" w:name="st_14"/>
      <w:bookmarkEnd w:id="23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14. Финансирование научных исследований в области фтизиатрии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Финансирование научных исследований в области фтизиатрии производится из средств республиканского бюджета и устанавливается в размере не менее 1 процента от объема средств, направленных на защиту населения от туберкулеза.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Местные государственные администрации и органы местного самоуправления могут финансировать на договорных условиях научные исследования по профилактике, диагностике и лечению туберкулеза.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24" w:name="classificator_170_040_100_000"/>
      <w:bookmarkStart w:id="25" w:name="classificator_170_040_010_000"/>
      <w:bookmarkStart w:id="26" w:name="kluch_slova_007411"/>
      <w:bookmarkStart w:id="27" w:name="g5"/>
      <w:bookmarkEnd w:id="24"/>
      <w:bookmarkEnd w:id="25"/>
      <w:bookmarkEnd w:id="26"/>
      <w:bookmarkEnd w:id="27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V</w:t>
      </w:r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Права и обязанности лиц, страдающих туберкулезом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A3864" w:rsidRPr="005A3864" w:rsidRDefault="005A3864" w:rsidP="005A386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28" w:name="st_15"/>
      <w:bookmarkEnd w:id="28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15. Права лиц, больных туберкулезом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Лица, больные туберкулезом, имеют право: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 уважительное и гуманное отношение, исключающее унижение человеческого достоинства;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 получение информации о своих правах и характере имеющегося у них заболевания и применяемых методах лечения;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 на пребывание в стационаре на период, необходимый для обследования и излечения;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 лечение в специализированных санаториях и дневных стационарах;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 получение паллиативной помощи в терминальной стадии заболевания под наблюдением врача в организациях здравоохранения или в форме амбулаторной помощи.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Лица, впервые заболевшие туберкулезом, или с рецидивом туберкулеза имеют право на больничный лист, длительность которого определяется по медицинским, социальным и эпидемиологическим показаниям в пределах до 12 месяцев со времени наступления нетрудоспособности. Продление больничного листа сверх указанного срока или установление стойкой нетрудоспособности осуществляется в порядке, определенном Правительством Кыргызской Республики.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 работниками, временно утратившими трудоспособность вследствие заболевания туберкулезом, сохраняется место работы или занимаемая должность на срок до установления группы инвалидности либо до клинического выздоровления в соответствии с трудовым законодательством.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(Часть утратила силу в соответствии с </w:t>
      </w:r>
      <w:hyperlink r:id="rId74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26 февраля 2019 года </w:t>
      </w: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val="en-US" w:eastAsia="ru-RU"/>
        </w:rPr>
        <w:t>N </w:t>
      </w: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31)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(Часть утратила силу в соответствии с </w:t>
      </w:r>
      <w:hyperlink r:id="rId75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26 февраля 2019 года </w:t>
      </w: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val="en-US" w:eastAsia="ru-RU"/>
        </w:rPr>
        <w:t>N </w:t>
      </w: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31)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Детям, находящимся на лечении в противотуберкулезной организации, предоставляется возможность </w:t>
      </w:r>
      <w:proofErr w:type="gram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обучения по программе</w:t>
      </w:r>
      <w:proofErr w:type="gramEnd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среднего (полного) образования.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Лица, больные туберкулезом, являющиеся официальными безработными, на период поиска работы, включая период временной нетрудоспособности, обеспечиваются пособием по безработице в соответствии с законодательством в сфере содействия занятости населения.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Родители или лица, фактически осуществляющие уход за детьми, не достигшими 16-летнего возраста, больными туберкулезом и признанными в связи с этим лицами с ограниченными возможностями здоровья, имеют право: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 совместное пребывание в противотуберкулезной организации с тяжелобольными и малолетними детьми;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 получение ежегодного трудового отпуска в любое удобное для них время или в определенный период в соответствии с трудовым законодательством.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Больные туберкулезом, вызываемые или направляемые на консультацию и лечение в противотуберкулезные организации, имеют право на бесплатный (туда и обратно) проезд за счет средств республиканского и местного бюджетов.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 (В редакции Законов 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76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16 октября 2002 года № 144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77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29 апреля 2016 года № 52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78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30 июня 2016 года № 94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,</w:t>
      </w: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hyperlink r:id="rId79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февраля 2019 года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en-US" w:eastAsia="ru-RU"/>
          </w:rPr>
          <w:t>N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A3864" w:rsidRPr="005A3864" w:rsidRDefault="005A3864" w:rsidP="005A386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29" w:name="st_16"/>
      <w:bookmarkEnd w:id="29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16. Обязанности лиц, больных туберкулезом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Больные туберкулезом обязаны: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- (абзац утратил силу в соответствии с </w:t>
      </w:r>
      <w:hyperlink r:id="rId80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21 апреля 2011 года N 16)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выполнять рекомендации медицинского работника по режиму лечения, поведения в быту и на производстве;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являться в противотуберкулезную организацию по вызову медицинского работника;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оберегать от заражения туберкулезом окружающих его людей, не препятствовать проведению противоэпидемических и санитарно-оздоровительных мероприятий в местах их постоянного проживания;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 при смене постоянного места жительства в 10-дневный срок встать на учет в противотуберкулезной организации по месту фактического проживания.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Законов 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81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21 апреля 2011 года N 16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82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февраля 2019 года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en-US" w:eastAsia="ru-RU"/>
          </w:rPr>
          <w:t>N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30" w:name="g6"/>
      <w:bookmarkEnd w:id="30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VI</w:t>
      </w:r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Ответственность за нарушение настоящего Закона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A3864" w:rsidRPr="005A3864" w:rsidRDefault="005A3864" w:rsidP="005A386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31" w:name="st_17"/>
      <w:bookmarkStart w:id="32" w:name="st_20"/>
      <w:bookmarkStart w:id="33" w:name="CLASSIFICATOR_170_040_080_050"/>
      <w:bookmarkStart w:id="34" w:name="CLASSIFICATOR_170_040_020_000"/>
      <w:bookmarkEnd w:id="31"/>
      <w:bookmarkEnd w:id="32"/>
      <w:bookmarkEnd w:id="33"/>
      <w:bookmarkEnd w:id="34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17. Ответственность лиц, больных туберкулезом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Больные туберкулезом, уклоняющиеся от лечения, по решению суда подлежат принудительной госпитализации в специально созданные противотуберкулезные организации.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83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февраля 2019 года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en-US" w:eastAsia="ru-RU"/>
          </w:rPr>
          <w:t>N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A3864" w:rsidRPr="005A3864" w:rsidRDefault="005A3864" w:rsidP="005A386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35" w:name="st_18"/>
      <w:bookmarkStart w:id="36" w:name="CLASSIFICATOR_010_110_100_000"/>
      <w:bookmarkStart w:id="37" w:name="CLASSIFICATOR_010_110_010_000"/>
      <w:bookmarkEnd w:id="35"/>
      <w:bookmarkEnd w:id="36"/>
      <w:bookmarkEnd w:id="37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18. Ответственность руководителей предприятий, учреждений и организаций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(Утратила силу в соответствии с </w:t>
      </w:r>
      <w:hyperlink r:id="rId84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26 февраля 2019 года </w:t>
      </w: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val="en-US" w:eastAsia="ru-RU"/>
        </w:rPr>
        <w:t>N </w:t>
      </w: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31)</w:t>
      </w:r>
    </w:p>
    <w:p w:rsidR="005A3864" w:rsidRPr="005A3864" w:rsidRDefault="005A3864" w:rsidP="005A386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38" w:name="st_19"/>
      <w:bookmarkStart w:id="39" w:name="CLASSIFICATOR_170_040_060_000"/>
      <w:bookmarkEnd w:id="38"/>
      <w:bookmarkEnd w:id="39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19. Ответственность медицинских работников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Медицинские работники за невыполнение или ненадлежащее выполнение профессиональных обязанностей несут уголовную ответственность в соответствии с законодательством Кыргызской Республики.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85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февраля 2019 года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en-US" w:eastAsia="ru-RU"/>
          </w:rPr>
          <w:t>N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Статья 20. </w:t>
      </w:r>
      <w:proofErr w:type="gramStart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Контроль за</w:t>
      </w:r>
      <w:proofErr w:type="gramEnd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 деятельностью по оказанию противотуберкулезной помощи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(Утратила силу в соответствии с </w:t>
      </w:r>
      <w:hyperlink r:id="rId86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30 июня 2016 года № 94)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Изменения, предусмотренные </w:t>
      </w:r>
      <w:hyperlink r:id="rId87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6 июля 2016 года № 99, в статью 20 не внесены, поскольку настоящая статья утратила силу.</w:t>
      </w:r>
    </w:p>
    <w:p w:rsidR="005A3864" w:rsidRPr="005A3864" w:rsidRDefault="005A3864" w:rsidP="005A386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40" w:name="st_21"/>
      <w:bookmarkStart w:id="41" w:name="CLASSIFICATOR_240_010_020_040"/>
      <w:bookmarkStart w:id="42" w:name="classificator_070_060_070_000"/>
      <w:bookmarkStart w:id="43" w:name="classificator_070_040_080_000"/>
      <w:bookmarkStart w:id="44" w:name="classificator_070_020_000_000"/>
      <w:bookmarkStart w:id="45" w:name="kluch_slova_007E02"/>
      <w:bookmarkStart w:id="46" w:name="g7"/>
      <w:bookmarkEnd w:id="40"/>
      <w:bookmarkEnd w:id="41"/>
      <w:bookmarkEnd w:id="42"/>
      <w:bookmarkEnd w:id="43"/>
      <w:bookmarkEnd w:id="44"/>
      <w:bookmarkEnd w:id="45"/>
      <w:bookmarkEnd w:id="46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21. Порядок обжалования неправомерных действий лиц, нарушающих настоящий Закон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Неправомерные действия медицинских работников, должностных лиц, работников органов социальной защиты, </w:t>
      </w:r>
      <w:proofErr w:type="gramStart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медико-социальных</w:t>
      </w:r>
      <w:proofErr w:type="gramEnd"/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экспертных комиссий, нарушающих права граждан в сфере защиты их от туберкулеза и при оказании им противотуберкулезной помощи, могут быть обжалованы в соответствии с законодательством Кыргызской Республики в сфере административной деятельности или в судебном порядке.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Законов 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88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16 октября 2002 года N 144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89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февраля 2019 года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en-US" w:eastAsia="ru-RU"/>
          </w:rPr>
          <w:t>N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VII</w:t>
      </w:r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Социальная защита работников противотуберкулезных учреждений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A3864" w:rsidRPr="005A3864" w:rsidRDefault="005A3864" w:rsidP="005A386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47" w:name="st_22"/>
      <w:bookmarkEnd w:id="47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22. Отнесение заболевания туберкулезом к профессиональным заболеваниям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Заражение туберкулезом медицинских и других работников противотуберкулезных организаций при исполнении ими служебных обязанностей относится к категории профессиональных заболеваний.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90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февраля 2019 года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en-US" w:eastAsia="ru-RU"/>
          </w:rPr>
          <w:t>N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A3864" w:rsidRPr="005A3864" w:rsidRDefault="005A3864" w:rsidP="005A386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48" w:name="st_23"/>
      <w:bookmarkEnd w:id="48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lastRenderedPageBreak/>
        <w:t>Статья 23. Государственные гарантии работникам, участвующим в оказании противотуберкулезной помощи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Медицинские и другие работники противотуберкулезных организаций имеют право на дополнительный отпуск продолжительностью 14 календарных дней, доплату к заработной плате в размере 30 процентов от должностного оклада.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 период чрезвычайной эпидемиологической ситуации по туберкулезу в стране или отдельном регионе Правительством Кыргызской Республики, органами местного самоуправления применяются меры материального поощрения медицинских работников за своевременное выявление случаев заболевания граждан туберкулезом.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 (В редакции Законов 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91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14 марта 2005 года № 51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92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июля 2006 года № 138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 </w:t>
      </w:r>
      <w:hyperlink r:id="rId93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30 июня 2016 года № 94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,</w:t>
      </w: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hyperlink r:id="rId94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февраля 2019 года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en-US" w:eastAsia="ru-RU"/>
          </w:rPr>
          <w:t>N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</w:t>
        </w:r>
      </w:hyperlink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49" w:name="classificator_260_230_000_000"/>
      <w:bookmarkStart w:id="50" w:name="classificator_260_330_040_000"/>
      <w:bookmarkStart w:id="51" w:name="g8"/>
      <w:bookmarkEnd w:id="49"/>
      <w:bookmarkEnd w:id="50"/>
      <w:bookmarkEnd w:id="51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VIII</w:t>
      </w:r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Международное сотрудничество Кыргызской Республики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A3864" w:rsidRPr="005A3864" w:rsidRDefault="005A3864" w:rsidP="005A3864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52" w:name="st_24"/>
      <w:bookmarkStart w:id="53" w:name="g9"/>
      <w:bookmarkEnd w:id="52"/>
      <w:bookmarkEnd w:id="53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24. Международное сотрудничество Кыргызской Республики в области защиты населения от туберкулеза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Сотрудничество Кыргызской Республики с другими государствами в области защиты населения от туберкулеза осуществляется на основе международных договоров, вступивших в силу в установленном законом порядке, участницей которых является Кыргызская Республика.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(Часть утратила силу в соответствии с </w:t>
      </w:r>
      <w:hyperlink r:id="rId95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26 февраля 2019 года </w:t>
      </w: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val="en-US" w:eastAsia="ru-RU"/>
        </w:rPr>
        <w:t>N </w:t>
      </w: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31)</w:t>
      </w:r>
    </w:p>
    <w:p w:rsidR="005A3864" w:rsidRPr="005A3864" w:rsidRDefault="005A3864" w:rsidP="005A386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Законов </w:t>
      </w:r>
      <w:proofErr w:type="gramStart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96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21 апреля 2011 года N 16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97" w:history="1"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февраля 2019 года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en-US" w:eastAsia="ru-RU"/>
          </w:rPr>
          <w:t>N </w:t>
        </w:r>
        <w:r w:rsidRPr="005A386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</w:t>
        </w:r>
      </w:hyperlink>
      <w:r w:rsidRPr="005A386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IX</w:t>
      </w:r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Заключительные положения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54" w:name="st_25"/>
      <w:bookmarkEnd w:id="54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25. Вступление в силу настоящего Закона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Настоящий Закон вступает в силу со дня опубликования.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55" w:name="st_26"/>
      <w:bookmarkEnd w:id="55"/>
      <w:r w:rsidRPr="005A386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26. О приведении нормативных правовых актов в соответствие с настоящим Законом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Поручить Правительству Кыргызской Республики: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привести свои нормативные правовые акты в соответствие с настоящим Законом;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обеспечить пересмотр и отмену министерствами и административными ведомствами их нормативных актов, противоречащих настоящему Закону.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5140"/>
      </w:tblGrid>
      <w:tr w:rsidR="005A3864" w:rsidRPr="005A3864" w:rsidTr="005A3864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64" w:rsidRPr="005A3864" w:rsidRDefault="005A3864" w:rsidP="005A3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5A3864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          Президент</w:t>
            </w:r>
          </w:p>
          <w:p w:rsidR="005A3864" w:rsidRPr="005A3864" w:rsidRDefault="005A3864" w:rsidP="005A3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5A3864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Кыргызской Республики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864" w:rsidRPr="005A3864" w:rsidRDefault="005A3864" w:rsidP="005A3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5A3864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 </w:t>
            </w:r>
          </w:p>
          <w:p w:rsidR="005A3864" w:rsidRPr="005A3864" w:rsidRDefault="005A3864" w:rsidP="005A3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5A3864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А. Акаев</w:t>
            </w:r>
          </w:p>
        </w:tc>
      </w:tr>
    </w:tbl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A3864" w:rsidRPr="005A3864" w:rsidRDefault="005A3864" w:rsidP="005A386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A386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5A3864" w:rsidRDefault="005A3864">
      <w:bookmarkStart w:id="56" w:name="_GoBack"/>
      <w:bookmarkEnd w:id="56"/>
    </w:p>
    <w:sectPr w:rsidR="005A3864" w:rsidSect="005A386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64"/>
    <w:rsid w:val="0023107A"/>
    <w:rsid w:val="005A3864"/>
    <w:rsid w:val="00844069"/>
    <w:rsid w:val="00A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bd.minjust.gov.kg/act/view/ru-ru/73?cl=ru-ru" TargetMode="External"/><Relationship Id="rId21" Type="http://schemas.openxmlformats.org/officeDocument/2006/relationships/hyperlink" Target="http://cbd.minjust.gov.kg/act/view/ru-ru/73?cl=ru-ru" TargetMode="External"/><Relationship Id="rId34" Type="http://schemas.openxmlformats.org/officeDocument/2006/relationships/hyperlink" Target="http://cbd.minjust.gov.kg/act/view/ru-ru/73?cl=ru-ru" TargetMode="External"/><Relationship Id="rId42" Type="http://schemas.openxmlformats.org/officeDocument/2006/relationships/hyperlink" Target="http://cbd.minjust.gov.kg/act/view/ru-ru/111894?cl=ru-ru" TargetMode="External"/><Relationship Id="rId47" Type="http://schemas.openxmlformats.org/officeDocument/2006/relationships/hyperlink" Target="http://cbd.minjust.gov.kg/act/view/ru-ru/111894?cl=ru-ru" TargetMode="External"/><Relationship Id="rId50" Type="http://schemas.openxmlformats.org/officeDocument/2006/relationships/hyperlink" Target="http://cbd.minjust.gov.kg/act/view/ru-ru/111894?cl=ru-ru" TargetMode="External"/><Relationship Id="rId55" Type="http://schemas.openxmlformats.org/officeDocument/2006/relationships/hyperlink" Target="http://cbd.minjust.gov.kg/act/view/ru-ru/111373?cl=ru-ru" TargetMode="External"/><Relationship Id="rId63" Type="http://schemas.openxmlformats.org/officeDocument/2006/relationships/hyperlink" Target="http://cbd.minjust.gov.kg/act/view/ru-ru/1646?cl=ru-ru" TargetMode="External"/><Relationship Id="rId68" Type="http://schemas.openxmlformats.org/officeDocument/2006/relationships/hyperlink" Target="http://cbd.minjust.gov.kg/act/view/ru-ru/1646?cl=ru-ru" TargetMode="External"/><Relationship Id="rId76" Type="http://schemas.openxmlformats.org/officeDocument/2006/relationships/hyperlink" Target="http://cbd.minjust.gov.kg/act/view/ru-ru/1101?cl=ru-ru" TargetMode="External"/><Relationship Id="rId84" Type="http://schemas.openxmlformats.org/officeDocument/2006/relationships/hyperlink" Target="http://cbd.minjust.gov.kg/act/view/ru-ru/111894?cl=ru-ru" TargetMode="External"/><Relationship Id="rId89" Type="http://schemas.openxmlformats.org/officeDocument/2006/relationships/hyperlink" Target="http://cbd.minjust.gov.kg/act/view/ru-ru/111894?cl=ru-ru" TargetMode="External"/><Relationship Id="rId97" Type="http://schemas.openxmlformats.org/officeDocument/2006/relationships/hyperlink" Target="http://cbd.minjust.gov.kg/act/view/ru-ru/111894?cl=ru-ru" TargetMode="External"/><Relationship Id="rId7" Type="http://schemas.openxmlformats.org/officeDocument/2006/relationships/hyperlink" Target="http://cbd.minjust.gov.kg/act/view/ru-ru/73?cl=ru-ru" TargetMode="External"/><Relationship Id="rId71" Type="http://schemas.openxmlformats.org/officeDocument/2006/relationships/hyperlink" Target="http://cbd.minjust.gov.kg/act/view/ru-ru/111378?cl=ru-ru" TargetMode="External"/><Relationship Id="rId92" Type="http://schemas.openxmlformats.org/officeDocument/2006/relationships/hyperlink" Target="http://cbd.minjust.gov.kg/act/view/ru-ru/1929?cl=ru-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bd.minjust.gov.kg/act/view/ru-ru/73?cl=ru-ru" TargetMode="External"/><Relationship Id="rId29" Type="http://schemas.openxmlformats.org/officeDocument/2006/relationships/hyperlink" Target="http://cbd.minjust.gov.kg/act/view/ru-ru/73?cl=ru-ru" TargetMode="External"/><Relationship Id="rId11" Type="http://schemas.openxmlformats.org/officeDocument/2006/relationships/hyperlink" Target="http://cbd.minjust.gov.kg/act/view/ru-ru/73?cl=ru-ru" TargetMode="External"/><Relationship Id="rId24" Type="http://schemas.openxmlformats.org/officeDocument/2006/relationships/hyperlink" Target="http://cbd.minjust.gov.kg/act/view/ru-ru/73?cl=ru-ru" TargetMode="External"/><Relationship Id="rId32" Type="http://schemas.openxmlformats.org/officeDocument/2006/relationships/hyperlink" Target="http://cbd.minjust.gov.kg/act/view/ru-ru/73?cl=ru-ru" TargetMode="External"/><Relationship Id="rId37" Type="http://schemas.openxmlformats.org/officeDocument/2006/relationships/hyperlink" Target="http://cbd.minjust.gov.kg/act/view/ru-ru/1929?cl=ru-ru" TargetMode="External"/><Relationship Id="rId40" Type="http://schemas.openxmlformats.org/officeDocument/2006/relationships/hyperlink" Target="http://cbd.minjust.gov.kg/act/view/ru-ru/111373?cl=ru-ru" TargetMode="External"/><Relationship Id="rId45" Type="http://schemas.openxmlformats.org/officeDocument/2006/relationships/hyperlink" Target="http://cbd.minjust.gov.kg/act/view/ru-ru/111894?cl=ru-ru" TargetMode="External"/><Relationship Id="rId53" Type="http://schemas.openxmlformats.org/officeDocument/2006/relationships/hyperlink" Target="http://cbd.minjust.gov.kg/act/view/ru-ru/111894?cl=ru-ru" TargetMode="External"/><Relationship Id="rId58" Type="http://schemas.openxmlformats.org/officeDocument/2006/relationships/hyperlink" Target="http://cbd.minjust.gov.kg/act/view/ru-ru/111378?cl=ru-ru" TargetMode="External"/><Relationship Id="rId66" Type="http://schemas.openxmlformats.org/officeDocument/2006/relationships/hyperlink" Target="http://cbd.minjust.gov.kg/act/view/ru-ru/111894?cl=ru-ru" TargetMode="External"/><Relationship Id="rId74" Type="http://schemas.openxmlformats.org/officeDocument/2006/relationships/hyperlink" Target="http://cbd.minjust.gov.kg/act/view/ru-ru/111894?cl=ru-ru" TargetMode="External"/><Relationship Id="rId79" Type="http://schemas.openxmlformats.org/officeDocument/2006/relationships/hyperlink" Target="http://cbd.minjust.gov.kg/act/view/ru-ru/111894?cl=ru-ru" TargetMode="External"/><Relationship Id="rId87" Type="http://schemas.openxmlformats.org/officeDocument/2006/relationships/hyperlink" Target="http://cbd.minjust.gov.kg/act/view/ru-ru/111378?cl=ru-ru" TargetMode="External"/><Relationship Id="rId5" Type="http://schemas.openxmlformats.org/officeDocument/2006/relationships/hyperlink" Target="http://cbd.minjust.gov.kg/act/view/ru-ru/73?cl=ru-ru" TargetMode="External"/><Relationship Id="rId61" Type="http://schemas.openxmlformats.org/officeDocument/2006/relationships/hyperlink" Target="http://cbd.minjust.gov.kg/act/view/ru-ru/111894?cl=ru-ru" TargetMode="External"/><Relationship Id="rId82" Type="http://schemas.openxmlformats.org/officeDocument/2006/relationships/hyperlink" Target="http://cbd.minjust.gov.kg/act/view/ru-ru/111894?cl=ru-ru" TargetMode="External"/><Relationship Id="rId90" Type="http://schemas.openxmlformats.org/officeDocument/2006/relationships/hyperlink" Target="http://cbd.minjust.gov.kg/act/view/ru-ru/111894?cl=ru-ru" TargetMode="External"/><Relationship Id="rId95" Type="http://schemas.openxmlformats.org/officeDocument/2006/relationships/hyperlink" Target="http://cbd.minjust.gov.kg/act/view/ru-ru/111894?cl=ru-ru" TargetMode="External"/><Relationship Id="rId19" Type="http://schemas.openxmlformats.org/officeDocument/2006/relationships/hyperlink" Target="http://cbd.minjust.gov.kg/act/view/ru-ru/73?cl=ru-ru" TargetMode="External"/><Relationship Id="rId14" Type="http://schemas.openxmlformats.org/officeDocument/2006/relationships/hyperlink" Target="http://cbd.minjust.gov.kg/act/view/ru-ru/73?cl=ru-ru" TargetMode="External"/><Relationship Id="rId22" Type="http://schemas.openxmlformats.org/officeDocument/2006/relationships/hyperlink" Target="http://cbd.minjust.gov.kg/act/view/ru-ru/73?cl=ru-ru" TargetMode="External"/><Relationship Id="rId27" Type="http://schemas.openxmlformats.org/officeDocument/2006/relationships/hyperlink" Target="http://cbd.minjust.gov.kg/act/view/ru-ru/73?cl=ru-ru" TargetMode="External"/><Relationship Id="rId30" Type="http://schemas.openxmlformats.org/officeDocument/2006/relationships/hyperlink" Target="http://cbd.minjust.gov.kg/act/view/ru-ru/73?cl=ru-ru" TargetMode="External"/><Relationship Id="rId35" Type="http://schemas.openxmlformats.org/officeDocument/2006/relationships/hyperlink" Target="http://cbd.minjust.gov.kg/act/view/ru-ru/1101?cl=ru-ru" TargetMode="External"/><Relationship Id="rId43" Type="http://schemas.openxmlformats.org/officeDocument/2006/relationships/hyperlink" Target="http://cbd.minjust.gov.kg/act/view/ru-ru/111373?cl=ru-ru" TargetMode="External"/><Relationship Id="rId48" Type="http://schemas.openxmlformats.org/officeDocument/2006/relationships/hyperlink" Target="http://cbd.minjust.gov.kg/act/view/ru-ru/111894?cl=ru-ru" TargetMode="External"/><Relationship Id="rId56" Type="http://schemas.openxmlformats.org/officeDocument/2006/relationships/hyperlink" Target="http://cbd.minjust.gov.kg/act/view/ru-ru/111894?cl=ru-ru" TargetMode="External"/><Relationship Id="rId64" Type="http://schemas.openxmlformats.org/officeDocument/2006/relationships/hyperlink" Target="http://cbd.minjust.gov.kg/act/view/ru-ru/203260?cl=ru-ru" TargetMode="External"/><Relationship Id="rId69" Type="http://schemas.openxmlformats.org/officeDocument/2006/relationships/hyperlink" Target="http://cbd.minjust.gov.kg/act/view/ru-ru/203260?cl=ru-ru" TargetMode="External"/><Relationship Id="rId77" Type="http://schemas.openxmlformats.org/officeDocument/2006/relationships/hyperlink" Target="http://cbd.minjust.gov.kg/act/view/ru-ru/111331?cl=ru-ru" TargetMode="External"/><Relationship Id="rId8" Type="http://schemas.openxmlformats.org/officeDocument/2006/relationships/hyperlink" Target="http://cbd.minjust.gov.kg/act/view/ru-ru/73?cl=ru-ru" TargetMode="External"/><Relationship Id="rId51" Type="http://schemas.openxmlformats.org/officeDocument/2006/relationships/hyperlink" Target="http://cbd.minjust.gov.kg/act/view/ru-ru/111894?cl=ru-ru" TargetMode="External"/><Relationship Id="rId72" Type="http://schemas.openxmlformats.org/officeDocument/2006/relationships/hyperlink" Target="http://cbd.minjust.gov.kg/act/view/ru-ru/111894?cl=ru-ru" TargetMode="External"/><Relationship Id="rId80" Type="http://schemas.openxmlformats.org/officeDocument/2006/relationships/hyperlink" Target="http://cbd.minjust.gov.kg/act/view/ru-ru/203260?cl=ru-ru" TargetMode="External"/><Relationship Id="rId85" Type="http://schemas.openxmlformats.org/officeDocument/2006/relationships/hyperlink" Target="http://cbd.minjust.gov.kg/act/view/ru-ru/111894?cl=ru-ru" TargetMode="External"/><Relationship Id="rId93" Type="http://schemas.openxmlformats.org/officeDocument/2006/relationships/hyperlink" Target="http://cbd.minjust.gov.kg/act/view/ru-ru/111373?cl=ru-ru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cbd.minjust.gov.kg/act/view/ru-ru/73?cl=ru-ru" TargetMode="External"/><Relationship Id="rId17" Type="http://schemas.openxmlformats.org/officeDocument/2006/relationships/hyperlink" Target="http://cbd.minjust.gov.kg/act/view/ru-ru/73?cl=ru-ru" TargetMode="External"/><Relationship Id="rId25" Type="http://schemas.openxmlformats.org/officeDocument/2006/relationships/hyperlink" Target="http://cbd.minjust.gov.kg/act/view/ru-ru/73?cl=ru-ru" TargetMode="External"/><Relationship Id="rId33" Type="http://schemas.openxmlformats.org/officeDocument/2006/relationships/hyperlink" Target="http://cbd.minjust.gov.kg/act/view/ru-ru/73?cl=ru-ru" TargetMode="External"/><Relationship Id="rId38" Type="http://schemas.openxmlformats.org/officeDocument/2006/relationships/hyperlink" Target="http://cbd.minjust.gov.kg/act/view/ru-ru/203260?cl=ru-ru" TargetMode="External"/><Relationship Id="rId46" Type="http://schemas.openxmlformats.org/officeDocument/2006/relationships/hyperlink" Target="http://cbd.minjust.gov.kg/act/view/ru-ru/111378?cl=ru-ru" TargetMode="External"/><Relationship Id="rId59" Type="http://schemas.openxmlformats.org/officeDocument/2006/relationships/hyperlink" Target="http://cbd.minjust.gov.kg/act/view/ru-ru/111894?cl=ru-ru" TargetMode="External"/><Relationship Id="rId67" Type="http://schemas.openxmlformats.org/officeDocument/2006/relationships/hyperlink" Target="http://cbd.minjust.gov.kg/act/view/ru-ru/111894?cl=ru-ru" TargetMode="External"/><Relationship Id="rId20" Type="http://schemas.openxmlformats.org/officeDocument/2006/relationships/hyperlink" Target="http://cbd.minjust.gov.kg/act/view/ru-ru/73?cl=ru-ru" TargetMode="External"/><Relationship Id="rId41" Type="http://schemas.openxmlformats.org/officeDocument/2006/relationships/hyperlink" Target="http://cbd.minjust.gov.kg/act/view/ru-ru/111378?cl=ru-ru" TargetMode="External"/><Relationship Id="rId54" Type="http://schemas.openxmlformats.org/officeDocument/2006/relationships/hyperlink" Target="http://cbd.minjust.gov.kg/act/view/ru-ru/111894?cl=ru-ru" TargetMode="External"/><Relationship Id="rId62" Type="http://schemas.openxmlformats.org/officeDocument/2006/relationships/hyperlink" Target="http://cbd.minjust.gov.kg/act/view/ru-ru/111894?cl=ru-ru" TargetMode="External"/><Relationship Id="rId70" Type="http://schemas.openxmlformats.org/officeDocument/2006/relationships/hyperlink" Target="http://cbd.minjust.gov.kg/act/view/ru-ru/111373?cl=ru-ru" TargetMode="External"/><Relationship Id="rId75" Type="http://schemas.openxmlformats.org/officeDocument/2006/relationships/hyperlink" Target="http://cbd.minjust.gov.kg/act/view/ru-ru/111894?cl=ru-ru" TargetMode="External"/><Relationship Id="rId83" Type="http://schemas.openxmlformats.org/officeDocument/2006/relationships/hyperlink" Target="http://cbd.minjust.gov.kg/act/view/ru-ru/111894?cl=ru-ru" TargetMode="External"/><Relationship Id="rId88" Type="http://schemas.openxmlformats.org/officeDocument/2006/relationships/hyperlink" Target="http://cbd.minjust.gov.kg/act/view/ru-ru/1101?cl=ru-ru" TargetMode="External"/><Relationship Id="rId91" Type="http://schemas.openxmlformats.org/officeDocument/2006/relationships/hyperlink" Target="http://cbd.minjust.gov.kg/act/view/ru-ru/1646?cl=ru-ru" TargetMode="External"/><Relationship Id="rId96" Type="http://schemas.openxmlformats.org/officeDocument/2006/relationships/hyperlink" Target="http://cbd.minjust.gov.kg/act/view/ru-ru/203260?cl=ru-ru" TargetMode="Externa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73?cl=ru-ru" TargetMode="External"/><Relationship Id="rId15" Type="http://schemas.openxmlformats.org/officeDocument/2006/relationships/hyperlink" Target="http://cbd.minjust.gov.kg/act/view/ru-ru/73?cl=ru-ru" TargetMode="External"/><Relationship Id="rId23" Type="http://schemas.openxmlformats.org/officeDocument/2006/relationships/hyperlink" Target="http://cbd.minjust.gov.kg/act/view/ru-ru/73?cl=ru-ru" TargetMode="External"/><Relationship Id="rId28" Type="http://schemas.openxmlformats.org/officeDocument/2006/relationships/hyperlink" Target="http://cbd.minjust.gov.kg/act/view/ru-ru/73?cl=ru-ru" TargetMode="External"/><Relationship Id="rId36" Type="http://schemas.openxmlformats.org/officeDocument/2006/relationships/hyperlink" Target="http://cbd.minjust.gov.kg/act/view/ru-ru/1646?cl=ru-ru" TargetMode="External"/><Relationship Id="rId49" Type="http://schemas.openxmlformats.org/officeDocument/2006/relationships/hyperlink" Target="http://cbd.minjust.gov.kg/act/view/ru-ru/111373?cl=ru-ru" TargetMode="External"/><Relationship Id="rId57" Type="http://schemas.openxmlformats.org/officeDocument/2006/relationships/hyperlink" Target="http://cbd.minjust.gov.kg/act/view/ru-ru/1646?cl=ru-ru" TargetMode="External"/><Relationship Id="rId10" Type="http://schemas.openxmlformats.org/officeDocument/2006/relationships/hyperlink" Target="http://cbd.minjust.gov.kg/act/view/ru-ru/73?cl=ru-ru" TargetMode="External"/><Relationship Id="rId31" Type="http://schemas.openxmlformats.org/officeDocument/2006/relationships/hyperlink" Target="http://cbd.minjust.gov.kg/act/view/ru-ru/73?cl=ru-ru" TargetMode="External"/><Relationship Id="rId44" Type="http://schemas.openxmlformats.org/officeDocument/2006/relationships/hyperlink" Target="http://cbd.minjust.gov.kg/act/view/ru-ru/111894?cl=ru-ru" TargetMode="External"/><Relationship Id="rId52" Type="http://schemas.openxmlformats.org/officeDocument/2006/relationships/hyperlink" Target="http://cbd.minjust.gov.kg/act/view/ru-ru/111894?cl=ru-ru" TargetMode="External"/><Relationship Id="rId60" Type="http://schemas.openxmlformats.org/officeDocument/2006/relationships/hyperlink" Target="http://cbd.minjust.gov.kg/act/view/ru-ru/111894?cl=ru-ru" TargetMode="External"/><Relationship Id="rId65" Type="http://schemas.openxmlformats.org/officeDocument/2006/relationships/hyperlink" Target="http://cbd.minjust.gov.kg/act/view/ru-ru/111373?cl=ru-ru" TargetMode="External"/><Relationship Id="rId73" Type="http://schemas.openxmlformats.org/officeDocument/2006/relationships/hyperlink" Target="http://cbd.minjust.gov.kg/act/view/ru-ru/111378?cl=ru-ru" TargetMode="External"/><Relationship Id="rId78" Type="http://schemas.openxmlformats.org/officeDocument/2006/relationships/hyperlink" Target="http://cbd.minjust.gov.kg/act/view/ru-ru/111373?cl=ru-ru" TargetMode="External"/><Relationship Id="rId81" Type="http://schemas.openxmlformats.org/officeDocument/2006/relationships/hyperlink" Target="http://cbd.minjust.gov.kg/act/view/ru-ru/203260?cl=ru-ru" TargetMode="External"/><Relationship Id="rId86" Type="http://schemas.openxmlformats.org/officeDocument/2006/relationships/hyperlink" Target="http://cbd.minjust.gov.kg/act/view/ru-ru/111373?cl=ru-ru" TargetMode="External"/><Relationship Id="rId94" Type="http://schemas.openxmlformats.org/officeDocument/2006/relationships/hyperlink" Target="http://cbd.minjust.gov.kg/act/view/ru-ru/111894?cl=ru-ru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73?cl=ru-ru" TargetMode="External"/><Relationship Id="rId13" Type="http://schemas.openxmlformats.org/officeDocument/2006/relationships/hyperlink" Target="http://cbd.minjust.gov.kg/act/view/ru-ru/73?cl=ru-ru" TargetMode="External"/><Relationship Id="rId18" Type="http://schemas.openxmlformats.org/officeDocument/2006/relationships/hyperlink" Target="http://cbd.minjust.gov.kg/act/view/ru-ru/73?cl=ru-ru" TargetMode="External"/><Relationship Id="rId39" Type="http://schemas.openxmlformats.org/officeDocument/2006/relationships/hyperlink" Target="http://cbd.minjust.gov.kg/act/view/ru-ru/111331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6307</Words>
  <Characters>35956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Tatayna</dc:creator>
  <cp:lastModifiedBy>Tatayna</cp:lastModifiedBy>
  <cp:revision>2</cp:revision>
  <dcterms:created xsi:type="dcterms:W3CDTF">2020-01-02T10:00:00Z</dcterms:created>
  <dcterms:modified xsi:type="dcterms:W3CDTF">2020-01-02T10:30:00Z</dcterms:modified>
</cp:coreProperties>
</file>